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115B5CC3" w14:textId="77777777" w:rsidR="00233472" w:rsidRDefault="00B128E8" w:rsidP="0023347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bookmarkStart w:id="0" w:name="_GoBack"/>
      <w:bookmarkEnd w:id="0"/>
      <w:r w:rsidR="00233472" w:rsidRPr="00ED516F">
        <w:rPr>
          <w:rFonts w:ascii="Calibri" w:eastAsia="Calibri" w:hAnsi="Calibri" w:cs="Calibri"/>
          <w:b/>
          <w:bCs/>
          <w:sz w:val="28"/>
          <w:szCs w:val="28"/>
          <w:lang w:val="cs-CZ"/>
        </w:rPr>
        <w:t>CBRE</w:t>
      </w:r>
      <w:r w:rsidR="00233472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zajistila 15 500 m</w:t>
      </w:r>
      <w:r w:rsidR="00233472" w:rsidRPr="00BE72E5">
        <w:rPr>
          <w:rFonts w:ascii="Calibri" w:eastAsia="Calibri" w:hAnsi="Calibri" w:cs="Calibri"/>
          <w:b/>
          <w:bCs/>
          <w:sz w:val="28"/>
          <w:szCs w:val="28"/>
          <w:vertAlign w:val="superscript"/>
          <w:lang w:val="cs-CZ"/>
        </w:rPr>
        <w:t>2</w:t>
      </w:r>
      <w:r w:rsidR="00233472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kancelářských prostor v Praze </w:t>
      </w:r>
    </w:p>
    <w:p w14:paraId="7902686C" w14:textId="77777777" w:rsidR="00233472" w:rsidRDefault="00233472" w:rsidP="0023347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pro expandující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ExxonMobil</w:t>
      </w:r>
      <w:proofErr w:type="spellEnd"/>
    </w:p>
    <w:p w14:paraId="7612E36F" w14:textId="77777777" w:rsidR="0040332B" w:rsidRPr="00086708" w:rsidRDefault="0040332B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3548B2F8" w14:textId="6BCCEEC4" w:rsidR="00803C70" w:rsidRDefault="006400E6" w:rsidP="00803C70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233472">
        <w:rPr>
          <w:rFonts w:ascii="Calibri" w:eastAsia="Calibri" w:hAnsi="Calibri" w:cs="Calibri"/>
          <w:color w:val="auto"/>
          <w:lang w:val="cs-CZ"/>
        </w:rPr>
        <w:t>23</w:t>
      </w:r>
      <w:r>
        <w:rPr>
          <w:rFonts w:ascii="Calibri" w:eastAsia="Calibri" w:hAnsi="Calibri" w:cs="Calibri"/>
          <w:color w:val="auto"/>
          <w:lang w:val="cs-CZ"/>
        </w:rPr>
        <w:t xml:space="preserve">. března </w:t>
      </w:r>
      <w:r>
        <w:rPr>
          <w:rFonts w:ascii="Calibri" w:eastAsia="Calibri" w:hAnsi="Calibri" w:cs="Calibri"/>
          <w:lang w:val="cs-CZ"/>
        </w:rPr>
        <w:t xml:space="preserve">2020 – </w:t>
      </w:r>
      <w:r w:rsidR="00803C70">
        <w:rPr>
          <w:rFonts w:ascii="Calibri" w:eastAsia="Calibri" w:hAnsi="Calibri" w:cs="Calibri"/>
          <w:lang w:val="cs-CZ"/>
        </w:rPr>
        <w:t xml:space="preserve">Společnost </w:t>
      </w:r>
      <w:r w:rsidR="00803C70" w:rsidRPr="00953EEC">
        <w:rPr>
          <w:rFonts w:ascii="Calibri" w:eastAsia="Calibri" w:hAnsi="Calibri" w:cs="Calibri"/>
          <w:lang w:val="cs-CZ"/>
        </w:rPr>
        <w:t>CBRE, světový lídr v oblasti komerčních realitních služeb,</w:t>
      </w:r>
      <w:r w:rsidR="00803C70">
        <w:rPr>
          <w:rFonts w:ascii="Calibri" w:eastAsia="Calibri" w:hAnsi="Calibri" w:cs="Calibri"/>
          <w:lang w:val="cs-CZ"/>
        </w:rPr>
        <w:t xml:space="preserve"> zprostředkovala pronájem cca </w:t>
      </w:r>
      <w:r w:rsidR="00803C70" w:rsidRPr="007C7A48">
        <w:rPr>
          <w:rFonts w:ascii="Calibri" w:eastAsia="Calibri" w:hAnsi="Calibri" w:cs="Calibri"/>
          <w:lang w:val="cs-CZ"/>
        </w:rPr>
        <w:t>15 500 m</w:t>
      </w:r>
      <w:r w:rsidR="00803C70" w:rsidRPr="007C7A48">
        <w:rPr>
          <w:rFonts w:ascii="Calibri" w:eastAsia="Calibri" w:hAnsi="Calibri" w:cs="Calibri"/>
          <w:vertAlign w:val="superscript"/>
          <w:lang w:val="cs-CZ"/>
        </w:rPr>
        <w:t>2</w:t>
      </w:r>
      <w:r w:rsidR="00803C70" w:rsidRPr="007C7A48">
        <w:rPr>
          <w:rFonts w:ascii="Calibri" w:eastAsia="Calibri" w:hAnsi="Calibri" w:cs="Calibri"/>
          <w:lang w:val="cs-CZ"/>
        </w:rPr>
        <w:t xml:space="preserve"> kancelářských prostor</w:t>
      </w:r>
      <w:r w:rsidR="00803C70">
        <w:rPr>
          <w:rFonts w:ascii="Calibri" w:eastAsia="Calibri" w:hAnsi="Calibri" w:cs="Calibri"/>
          <w:lang w:val="cs-CZ"/>
        </w:rPr>
        <w:t xml:space="preserve"> neustále se rozrůstající pražské pobočce nadnárodní korporace </w:t>
      </w:r>
      <w:proofErr w:type="spellStart"/>
      <w:r w:rsidR="00803C70">
        <w:rPr>
          <w:rFonts w:ascii="Calibri" w:eastAsia="Calibri" w:hAnsi="Calibri" w:cs="Calibri"/>
          <w:lang w:val="cs-CZ"/>
        </w:rPr>
        <w:t>ExxonMobil</w:t>
      </w:r>
      <w:proofErr w:type="spellEnd"/>
      <w:r w:rsidR="00803C70">
        <w:rPr>
          <w:rFonts w:ascii="Calibri" w:eastAsia="Calibri" w:hAnsi="Calibri" w:cs="Calibri"/>
          <w:lang w:val="cs-CZ"/>
        </w:rPr>
        <w:t xml:space="preserve"> v administrativní </w:t>
      </w:r>
      <w:r w:rsidR="00803C70" w:rsidRPr="002224A1">
        <w:rPr>
          <w:rFonts w:ascii="Calibri" w:eastAsia="Calibri" w:hAnsi="Calibri" w:cs="Calibri"/>
          <w:lang w:val="cs-CZ"/>
        </w:rPr>
        <w:t xml:space="preserve">budově </w:t>
      </w:r>
      <w:proofErr w:type="spellStart"/>
      <w:r w:rsidR="00803C70" w:rsidRPr="002224A1">
        <w:rPr>
          <w:rFonts w:ascii="Calibri" w:eastAsia="Calibri" w:hAnsi="Calibri" w:cs="Calibri"/>
          <w:lang w:val="cs-CZ"/>
        </w:rPr>
        <w:t>Luxembourg</w:t>
      </w:r>
      <w:proofErr w:type="spellEnd"/>
      <w:r w:rsidR="00803C70" w:rsidRPr="002224A1">
        <w:rPr>
          <w:rFonts w:ascii="Calibri" w:eastAsia="Calibri" w:hAnsi="Calibri" w:cs="Calibri"/>
          <w:lang w:val="cs-CZ"/>
        </w:rPr>
        <w:t xml:space="preserve"> Plaza</w:t>
      </w:r>
      <w:r w:rsidR="00803C70" w:rsidRPr="002224A1">
        <w:t xml:space="preserve"> </w:t>
      </w:r>
      <w:r w:rsidR="00803C70" w:rsidRPr="002224A1">
        <w:rPr>
          <w:rFonts w:ascii="Calibri" w:eastAsia="Calibri" w:hAnsi="Calibri" w:cs="Calibri"/>
          <w:lang w:val="cs-CZ"/>
        </w:rPr>
        <w:t xml:space="preserve">na pomezí Vinohrad a Žižkova v Praze 3. Celkem </w:t>
      </w:r>
      <w:r w:rsidR="00803C70">
        <w:rPr>
          <w:rFonts w:ascii="Calibri" w:eastAsia="Calibri" w:hAnsi="Calibri" w:cs="Calibri"/>
          <w:lang w:val="cs-CZ"/>
        </w:rPr>
        <w:t>1 200</w:t>
      </w:r>
      <w:r w:rsidR="00803C70" w:rsidRPr="002224A1">
        <w:rPr>
          <w:rFonts w:ascii="Calibri" w:eastAsia="Calibri" w:hAnsi="Calibri" w:cs="Calibri"/>
          <w:lang w:val="cs-CZ"/>
        </w:rPr>
        <w:t xml:space="preserve"> zaměstnanců, kteří dosud pracují ve dvou různých kancelářských budovách v Praze, tím získá společné zázemí na jedné adrese. Rozsahem se jedná o největší transakci svého druhu v České republice v roce 2019. V budově </w:t>
      </w:r>
      <w:proofErr w:type="spellStart"/>
      <w:r w:rsidR="00803C70" w:rsidRPr="002224A1">
        <w:rPr>
          <w:rFonts w:ascii="Calibri" w:eastAsia="Calibri" w:hAnsi="Calibri" w:cs="Calibri"/>
          <w:lang w:val="cs-CZ"/>
        </w:rPr>
        <w:t>Luxembourg</w:t>
      </w:r>
      <w:proofErr w:type="spellEnd"/>
      <w:r w:rsidR="00803C70" w:rsidRPr="002224A1">
        <w:rPr>
          <w:rFonts w:ascii="Calibri" w:eastAsia="Calibri" w:hAnsi="Calibri" w:cs="Calibri"/>
          <w:lang w:val="cs-CZ"/>
        </w:rPr>
        <w:t xml:space="preserve"> Plaza co nevidět začnou stavební práce pod dohledem týmu odborníků CBRE specializujícího se</w:t>
      </w:r>
      <w:r w:rsidR="00803C70">
        <w:rPr>
          <w:rFonts w:ascii="Calibri" w:eastAsia="Calibri" w:hAnsi="Calibri" w:cs="Calibri"/>
          <w:lang w:val="cs-CZ"/>
        </w:rPr>
        <w:t xml:space="preserve"> </w:t>
      </w:r>
      <w:r w:rsidR="00803C70" w:rsidRPr="008C1622">
        <w:rPr>
          <w:rFonts w:ascii="Calibri" w:eastAsia="Calibri" w:hAnsi="Calibri" w:cs="Calibri"/>
          <w:lang w:val="cs-CZ"/>
        </w:rPr>
        <w:t xml:space="preserve">na </w:t>
      </w:r>
      <w:proofErr w:type="spellStart"/>
      <w:r w:rsidR="00803C70" w:rsidRPr="008C1622">
        <w:rPr>
          <w:rFonts w:ascii="Calibri" w:eastAsia="Calibri" w:hAnsi="Calibri" w:cs="Calibri"/>
          <w:lang w:val="cs-CZ"/>
        </w:rPr>
        <w:t>Building</w:t>
      </w:r>
      <w:proofErr w:type="spellEnd"/>
      <w:r w:rsidR="00803C70" w:rsidRPr="008C1622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803C70" w:rsidRPr="008C1622">
        <w:rPr>
          <w:rFonts w:ascii="Calibri" w:eastAsia="Calibri" w:hAnsi="Calibri" w:cs="Calibri"/>
          <w:lang w:val="cs-CZ"/>
        </w:rPr>
        <w:t>Consultancy</w:t>
      </w:r>
      <w:proofErr w:type="spellEnd"/>
      <w:r w:rsidR="00803C70">
        <w:rPr>
          <w:rFonts w:ascii="Calibri" w:eastAsia="Calibri" w:hAnsi="Calibri" w:cs="Calibri"/>
          <w:lang w:val="cs-CZ"/>
        </w:rPr>
        <w:t xml:space="preserve">, který pro </w:t>
      </w:r>
      <w:proofErr w:type="spellStart"/>
      <w:r w:rsidR="00803C70">
        <w:rPr>
          <w:rFonts w:ascii="Calibri" w:eastAsia="Calibri" w:hAnsi="Calibri" w:cs="Calibri"/>
          <w:lang w:val="cs-CZ"/>
        </w:rPr>
        <w:t>ExxonMobil</w:t>
      </w:r>
      <w:proofErr w:type="spellEnd"/>
      <w:r w:rsidR="00803C70">
        <w:rPr>
          <w:rFonts w:ascii="Calibri" w:eastAsia="Calibri" w:hAnsi="Calibri" w:cs="Calibri"/>
          <w:lang w:val="cs-CZ"/>
        </w:rPr>
        <w:t xml:space="preserve"> i nadále zajišťuje </w:t>
      </w:r>
      <w:proofErr w:type="spellStart"/>
      <w:r w:rsidR="00803C70">
        <w:rPr>
          <w:rFonts w:ascii="Calibri" w:eastAsia="Calibri" w:hAnsi="Calibri" w:cs="Calibri"/>
          <w:lang w:val="cs-CZ"/>
        </w:rPr>
        <w:t>project</w:t>
      </w:r>
      <w:proofErr w:type="spellEnd"/>
      <w:r w:rsidR="00803C70">
        <w:rPr>
          <w:rFonts w:ascii="Calibri" w:eastAsia="Calibri" w:hAnsi="Calibri" w:cs="Calibri"/>
          <w:lang w:val="cs-CZ"/>
        </w:rPr>
        <w:t xml:space="preserve"> management. Dokončení kancelářských prostor se očeká</w:t>
      </w:r>
      <w:r w:rsidR="00803C70" w:rsidRPr="003F52BE">
        <w:rPr>
          <w:rFonts w:ascii="Calibri" w:eastAsia="Calibri" w:hAnsi="Calibri" w:cs="Calibri"/>
          <w:lang w:val="cs-CZ"/>
        </w:rPr>
        <w:t>vá v 1. čtvrtletí roku 2022.</w:t>
      </w:r>
    </w:p>
    <w:p w14:paraId="4106B0B5" w14:textId="77777777" w:rsidR="00803C70" w:rsidRDefault="00803C70" w:rsidP="00803C70">
      <w:pPr>
        <w:jc w:val="both"/>
        <w:rPr>
          <w:rFonts w:ascii="Calibri" w:eastAsia="Calibri" w:hAnsi="Calibri" w:cs="Calibri"/>
          <w:lang w:val="cs-CZ"/>
        </w:rPr>
      </w:pPr>
    </w:p>
    <w:p w14:paraId="38B5D6B6" w14:textId="5816078A" w:rsidR="00803C70" w:rsidRDefault="00803C70" w:rsidP="00803C70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Americký </w:t>
      </w:r>
      <w:r w:rsidRPr="00854838">
        <w:rPr>
          <w:rFonts w:ascii="Calibri" w:eastAsia="Calibri" w:hAnsi="Calibri" w:cs="Calibri"/>
          <w:lang w:val="cs-CZ"/>
        </w:rPr>
        <w:t>koncern</w:t>
      </w:r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ExxonMobil</w:t>
      </w:r>
      <w:proofErr w:type="spellEnd"/>
      <w:r>
        <w:rPr>
          <w:rFonts w:ascii="Calibri" w:eastAsia="Calibri" w:hAnsi="Calibri" w:cs="Calibri"/>
          <w:lang w:val="cs-CZ"/>
        </w:rPr>
        <w:t xml:space="preserve">, specializující se na těžební průmysl a zpracování ropy a zemního plynu, </w:t>
      </w:r>
      <w:r w:rsidRPr="00854838">
        <w:rPr>
          <w:rFonts w:ascii="Calibri" w:eastAsia="Calibri" w:hAnsi="Calibri" w:cs="Calibri"/>
          <w:lang w:val="cs-CZ"/>
        </w:rPr>
        <w:t xml:space="preserve">působí na </w:t>
      </w:r>
      <w:r>
        <w:rPr>
          <w:rFonts w:ascii="Calibri" w:eastAsia="Calibri" w:hAnsi="Calibri" w:cs="Calibri"/>
          <w:lang w:val="cs-CZ"/>
        </w:rPr>
        <w:t xml:space="preserve">českém trhu již 16 let. Část zaměstnanců pražské pobočky dosud sídlila v  </w:t>
      </w:r>
      <w:proofErr w:type="spellStart"/>
      <w:r>
        <w:rPr>
          <w:rFonts w:ascii="Calibri" w:eastAsia="Calibri" w:hAnsi="Calibri" w:cs="Calibri"/>
          <w:lang w:val="cs-CZ"/>
        </w:rPr>
        <w:t>Luxembourg</w:t>
      </w:r>
      <w:proofErr w:type="spellEnd"/>
      <w:r>
        <w:rPr>
          <w:rFonts w:ascii="Calibri" w:eastAsia="Calibri" w:hAnsi="Calibri" w:cs="Calibri"/>
          <w:lang w:val="cs-CZ"/>
        </w:rPr>
        <w:t xml:space="preserve"> Plaza, zbytek v nedalekém administrativním centru Atrium Flora. Součástí místní pobočky je také </w:t>
      </w:r>
      <w:r w:rsidRPr="008C1622">
        <w:rPr>
          <w:rFonts w:ascii="Calibri" w:eastAsia="Calibri" w:hAnsi="Calibri" w:cs="Calibri"/>
          <w:lang w:val="cs-CZ"/>
        </w:rPr>
        <w:t>sdílené servisní centrum</w:t>
      </w:r>
      <w:r w:rsidRPr="00854838">
        <w:rPr>
          <w:rFonts w:ascii="Calibri" w:eastAsia="Calibri" w:hAnsi="Calibri" w:cs="Calibri"/>
          <w:lang w:val="cs-CZ"/>
        </w:rPr>
        <w:t xml:space="preserve">, které přímo kooperuje s dalšími </w:t>
      </w:r>
      <w:r>
        <w:rPr>
          <w:rFonts w:ascii="Calibri" w:eastAsia="Calibri" w:hAnsi="Calibri" w:cs="Calibri"/>
          <w:lang w:val="cs-CZ"/>
        </w:rPr>
        <w:t>větvemi</w:t>
      </w:r>
      <w:r w:rsidRPr="00854838">
        <w:rPr>
          <w:rFonts w:ascii="Calibri" w:eastAsia="Calibri" w:hAnsi="Calibri" w:cs="Calibri"/>
          <w:lang w:val="cs-CZ"/>
        </w:rPr>
        <w:t xml:space="preserve"> společnosti</w:t>
      </w:r>
      <w:r>
        <w:rPr>
          <w:rFonts w:ascii="Calibri" w:eastAsia="Calibri" w:hAnsi="Calibri" w:cs="Calibri"/>
          <w:lang w:val="cs-CZ"/>
        </w:rPr>
        <w:t xml:space="preserve"> po celém světě</w:t>
      </w:r>
      <w:r w:rsidRPr="00854838">
        <w:rPr>
          <w:rFonts w:ascii="Calibri" w:eastAsia="Calibri" w:hAnsi="Calibri" w:cs="Calibri"/>
          <w:lang w:val="cs-CZ"/>
        </w:rPr>
        <w:t xml:space="preserve"> a </w:t>
      </w:r>
      <w:r>
        <w:rPr>
          <w:rFonts w:ascii="Calibri" w:eastAsia="Calibri" w:hAnsi="Calibri" w:cs="Calibri"/>
          <w:lang w:val="cs-CZ"/>
        </w:rPr>
        <w:t>zajišťuje</w:t>
      </w:r>
      <w:r w:rsidRPr="00854838">
        <w:rPr>
          <w:rFonts w:ascii="Calibri" w:eastAsia="Calibri" w:hAnsi="Calibri" w:cs="Calibri"/>
          <w:lang w:val="cs-CZ"/>
        </w:rPr>
        <w:t xml:space="preserve"> pro ně služby </w:t>
      </w:r>
      <w:r>
        <w:rPr>
          <w:rFonts w:ascii="Calibri" w:eastAsia="Calibri" w:hAnsi="Calibri" w:cs="Calibri"/>
          <w:lang w:val="cs-CZ"/>
        </w:rPr>
        <w:t>v oblasti obchodu, logistiky, péče o zákazníky, lidských zdrojů apod. Tým se neustále vyvíjí a potřebuje mít prostor pro další růst. Nicméně stávající kanceláře jakoukoliv další expanzi neumožňovaly a přestaly být proto vyhovující. CBRE hledala pro</w:t>
      </w:r>
      <w:r>
        <w:rPr>
          <w:rFonts w:ascii="Calibri" w:eastAsia="Calibri" w:hAnsi="Calibri" w:cs="Calibri"/>
          <w:lang w:val="cs-CZ"/>
        </w:rPr>
        <w:t> </w:t>
      </w:r>
      <w:proofErr w:type="spellStart"/>
      <w:r>
        <w:rPr>
          <w:rFonts w:ascii="Calibri" w:eastAsia="Calibri" w:hAnsi="Calibri" w:cs="Calibri"/>
          <w:lang w:val="cs-CZ"/>
        </w:rPr>
        <w:t>ExxonMobil</w:t>
      </w:r>
      <w:proofErr w:type="spellEnd"/>
      <w:r>
        <w:rPr>
          <w:rFonts w:ascii="Calibri" w:eastAsia="Calibri" w:hAnsi="Calibri" w:cs="Calibri"/>
          <w:lang w:val="cs-CZ"/>
        </w:rPr>
        <w:t xml:space="preserve"> nové ř</w:t>
      </w:r>
      <w:r w:rsidRPr="00F04E35">
        <w:rPr>
          <w:rFonts w:ascii="Calibri" w:eastAsia="Calibri" w:hAnsi="Calibri" w:cs="Calibri"/>
          <w:lang w:val="cs-CZ"/>
        </w:rPr>
        <w:t>ešení</w:t>
      </w:r>
      <w:r>
        <w:rPr>
          <w:rFonts w:ascii="Calibri" w:eastAsia="Calibri" w:hAnsi="Calibri" w:cs="Calibri"/>
          <w:lang w:val="cs-CZ"/>
        </w:rPr>
        <w:t xml:space="preserve"> a po důkladné analýze trhu navrhla sestěhování všech zaměstnanců </w:t>
      </w:r>
      <w:r w:rsidRPr="00F04E35">
        <w:rPr>
          <w:rFonts w:ascii="Calibri" w:eastAsia="Calibri" w:hAnsi="Calibri" w:cs="Calibri"/>
          <w:lang w:val="cs-CZ"/>
        </w:rPr>
        <w:t xml:space="preserve">do </w:t>
      </w:r>
      <w:r w:rsidRPr="002224A1">
        <w:rPr>
          <w:rFonts w:ascii="Calibri" w:eastAsia="Calibri" w:hAnsi="Calibri" w:cs="Calibri"/>
          <w:lang w:val="cs-CZ"/>
        </w:rPr>
        <w:t xml:space="preserve">budovy </w:t>
      </w:r>
      <w:proofErr w:type="spellStart"/>
      <w:r w:rsidRPr="002224A1">
        <w:rPr>
          <w:rFonts w:ascii="Calibri" w:eastAsia="Calibri" w:hAnsi="Calibri" w:cs="Calibri"/>
          <w:lang w:val="cs-CZ"/>
        </w:rPr>
        <w:t>Luxembourg</w:t>
      </w:r>
      <w:proofErr w:type="spellEnd"/>
      <w:r w:rsidRPr="002224A1">
        <w:rPr>
          <w:rFonts w:ascii="Calibri" w:eastAsia="Calibri" w:hAnsi="Calibri" w:cs="Calibri"/>
          <w:lang w:val="cs-CZ"/>
        </w:rPr>
        <w:t xml:space="preserve"> Plaza</w:t>
      </w:r>
      <w:r w:rsidRPr="00F04E35">
        <w:rPr>
          <w:rFonts w:ascii="Calibri" w:eastAsia="Calibri" w:hAnsi="Calibri" w:cs="Calibri"/>
          <w:lang w:val="cs-CZ"/>
        </w:rPr>
        <w:t xml:space="preserve">, kde </w:t>
      </w:r>
      <w:r>
        <w:rPr>
          <w:rFonts w:ascii="Calibri" w:eastAsia="Calibri" w:hAnsi="Calibri" w:cs="Calibri"/>
          <w:lang w:val="cs-CZ"/>
        </w:rPr>
        <w:t>se po intenzivních jednáních s majitelem objektu dohodla na</w:t>
      </w:r>
      <w:r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pronájmu dodatečných prostor</w:t>
      </w:r>
      <w:r w:rsidRPr="00F04E35">
        <w:rPr>
          <w:rFonts w:ascii="Calibri" w:eastAsia="Calibri" w:hAnsi="Calibri" w:cs="Calibri"/>
          <w:lang w:val="cs-CZ"/>
        </w:rPr>
        <w:t xml:space="preserve"> a </w:t>
      </w:r>
      <w:r>
        <w:rPr>
          <w:rFonts w:ascii="Calibri" w:eastAsia="Calibri" w:hAnsi="Calibri" w:cs="Calibri"/>
          <w:lang w:val="cs-CZ"/>
        </w:rPr>
        <w:t>rekonstrukci stávajících ploch</w:t>
      </w:r>
      <w:r w:rsidRPr="00F04E35">
        <w:rPr>
          <w:rFonts w:ascii="Calibri" w:eastAsia="Calibri" w:hAnsi="Calibri" w:cs="Calibri"/>
          <w:lang w:val="cs-CZ"/>
        </w:rPr>
        <w:t>.</w:t>
      </w:r>
    </w:p>
    <w:p w14:paraId="32FADE7B" w14:textId="77777777" w:rsidR="00803C70" w:rsidRDefault="00803C70" w:rsidP="00803C70">
      <w:pPr>
        <w:jc w:val="both"/>
        <w:rPr>
          <w:rFonts w:ascii="Calibri" w:eastAsia="Calibri" w:hAnsi="Calibri" w:cs="Calibri"/>
          <w:lang w:val="cs-CZ"/>
        </w:rPr>
      </w:pPr>
    </w:p>
    <w:p w14:paraId="5D35F0C5" w14:textId="77777777" w:rsidR="00803C70" w:rsidRPr="00211194" w:rsidRDefault="00803C70" w:rsidP="00803C70">
      <w:pPr>
        <w:jc w:val="both"/>
        <w:rPr>
          <w:rFonts w:ascii="Calibri" w:eastAsia="Calibri" w:hAnsi="Calibri" w:cs="Calibri"/>
          <w:i/>
          <w:lang w:val="cs-CZ"/>
        </w:rPr>
      </w:pPr>
      <w:r w:rsidRPr="00960EF8">
        <w:rPr>
          <w:rFonts w:ascii="Calibri" w:eastAsia="Calibri" w:hAnsi="Calibri" w:cs="Calibri"/>
          <w:i/>
          <w:lang w:val="cs-CZ"/>
        </w:rPr>
        <w:t>„</w:t>
      </w:r>
      <w:r>
        <w:rPr>
          <w:rFonts w:ascii="Calibri" w:eastAsia="Calibri" w:hAnsi="Calibri" w:cs="Calibri"/>
          <w:i/>
          <w:lang w:val="cs-CZ"/>
        </w:rPr>
        <w:t>J</w:t>
      </w:r>
      <w:r w:rsidRPr="00960EF8">
        <w:rPr>
          <w:rFonts w:ascii="Calibri" w:eastAsia="Calibri" w:hAnsi="Calibri" w:cs="Calibri"/>
          <w:i/>
          <w:lang w:val="cs-CZ"/>
        </w:rPr>
        <w:t>ednání se s</w:t>
      </w:r>
      <w:r>
        <w:rPr>
          <w:rFonts w:ascii="Calibri" w:eastAsia="Calibri" w:hAnsi="Calibri" w:cs="Calibri"/>
          <w:i/>
          <w:lang w:val="cs-CZ"/>
        </w:rPr>
        <w:t>oučasným</w:t>
      </w:r>
      <w:r w:rsidRPr="00960EF8">
        <w:rPr>
          <w:rFonts w:ascii="Calibri" w:eastAsia="Calibri" w:hAnsi="Calibri" w:cs="Calibri"/>
          <w:i/>
          <w:lang w:val="cs-CZ"/>
        </w:rPr>
        <w:t xml:space="preserve"> pronajímatelem </w:t>
      </w:r>
      <w:r>
        <w:rPr>
          <w:rFonts w:ascii="Calibri" w:eastAsia="Calibri" w:hAnsi="Calibri" w:cs="Calibri"/>
          <w:i/>
          <w:lang w:val="cs-CZ"/>
        </w:rPr>
        <w:t>b</w:t>
      </w:r>
      <w:r w:rsidRPr="00960EF8">
        <w:rPr>
          <w:rFonts w:ascii="Calibri" w:eastAsia="Calibri" w:hAnsi="Calibri" w:cs="Calibri"/>
          <w:i/>
          <w:lang w:val="cs-CZ"/>
        </w:rPr>
        <w:t xml:space="preserve">ylo </w:t>
      </w:r>
      <w:r>
        <w:rPr>
          <w:rFonts w:ascii="Calibri" w:eastAsia="Calibri" w:hAnsi="Calibri" w:cs="Calibri"/>
          <w:i/>
          <w:lang w:val="cs-CZ"/>
        </w:rPr>
        <w:t>velmi intenzivní a časově náročné. M</w:t>
      </w:r>
      <w:r w:rsidRPr="00960EF8">
        <w:rPr>
          <w:rFonts w:ascii="Calibri" w:eastAsia="Calibri" w:hAnsi="Calibri" w:cs="Calibri"/>
          <w:i/>
          <w:lang w:val="cs-CZ"/>
        </w:rPr>
        <w:t>useli</w:t>
      </w:r>
      <w:r>
        <w:rPr>
          <w:rFonts w:ascii="Calibri" w:eastAsia="Calibri" w:hAnsi="Calibri" w:cs="Calibri"/>
          <w:i/>
          <w:lang w:val="cs-CZ"/>
        </w:rPr>
        <w:t xml:space="preserve"> jsme</w:t>
      </w:r>
      <w:r w:rsidRPr="00960EF8">
        <w:rPr>
          <w:rFonts w:ascii="Calibri" w:eastAsia="Calibri" w:hAnsi="Calibri" w:cs="Calibri"/>
          <w:i/>
          <w:lang w:val="cs-CZ"/>
        </w:rPr>
        <w:t xml:space="preserve"> vyřešit jak rozšíření prostor a vestavbu nových kancelář</w:t>
      </w:r>
      <w:r>
        <w:rPr>
          <w:rFonts w:ascii="Calibri" w:eastAsia="Calibri" w:hAnsi="Calibri" w:cs="Calibri"/>
          <w:i/>
          <w:lang w:val="cs-CZ"/>
        </w:rPr>
        <w:t xml:space="preserve">í, tak </w:t>
      </w:r>
      <w:r w:rsidRPr="00960EF8">
        <w:rPr>
          <w:rFonts w:ascii="Calibri" w:eastAsia="Calibri" w:hAnsi="Calibri" w:cs="Calibri"/>
          <w:i/>
          <w:lang w:val="cs-CZ"/>
        </w:rPr>
        <w:t xml:space="preserve">smluvně </w:t>
      </w:r>
      <w:r>
        <w:rPr>
          <w:rFonts w:ascii="Calibri" w:eastAsia="Calibri" w:hAnsi="Calibri" w:cs="Calibri"/>
          <w:i/>
          <w:lang w:val="cs-CZ"/>
        </w:rPr>
        <w:t>ošetřit</w:t>
      </w:r>
      <w:r w:rsidRPr="00960EF8">
        <w:rPr>
          <w:rFonts w:ascii="Calibri" w:eastAsia="Calibri" w:hAnsi="Calibri" w:cs="Calibri"/>
          <w:i/>
          <w:lang w:val="cs-CZ"/>
        </w:rPr>
        <w:t xml:space="preserve"> rekonstrukci </w:t>
      </w:r>
      <w:r>
        <w:rPr>
          <w:rFonts w:ascii="Calibri" w:eastAsia="Calibri" w:hAnsi="Calibri" w:cs="Calibri"/>
          <w:i/>
          <w:lang w:val="cs-CZ"/>
        </w:rPr>
        <w:t>dosud využívaných</w:t>
      </w:r>
      <w:r w:rsidRPr="00960EF8">
        <w:rPr>
          <w:rFonts w:ascii="Calibri" w:eastAsia="Calibri" w:hAnsi="Calibri" w:cs="Calibri"/>
          <w:i/>
          <w:lang w:val="cs-CZ"/>
        </w:rPr>
        <w:t xml:space="preserve"> prostor</w:t>
      </w:r>
      <w:r>
        <w:rPr>
          <w:rFonts w:ascii="Calibri" w:eastAsia="Calibri" w:hAnsi="Calibri" w:cs="Calibri"/>
          <w:i/>
          <w:lang w:val="cs-CZ"/>
        </w:rPr>
        <w:t>. T</w:t>
      </w:r>
      <w:r w:rsidRPr="00960EF8">
        <w:rPr>
          <w:rFonts w:ascii="Calibri" w:eastAsia="Calibri" w:hAnsi="Calibri" w:cs="Calibri"/>
          <w:i/>
          <w:lang w:val="cs-CZ"/>
        </w:rPr>
        <w:t>o vše za plného chodu firmy a s co ne</w:t>
      </w:r>
      <w:r>
        <w:rPr>
          <w:rFonts w:ascii="Calibri" w:eastAsia="Calibri" w:hAnsi="Calibri" w:cs="Calibri"/>
          <w:i/>
          <w:lang w:val="cs-CZ"/>
        </w:rPr>
        <w:t xml:space="preserve">jmenším dopadem na zaměstnance,“ </w:t>
      </w:r>
      <w:r>
        <w:rPr>
          <w:rFonts w:ascii="Calibri" w:eastAsia="Calibri" w:hAnsi="Calibri" w:cs="Calibri"/>
          <w:lang w:val="cs-CZ"/>
        </w:rPr>
        <w:t xml:space="preserve">komentuje </w:t>
      </w:r>
      <w:r w:rsidRPr="00803C70">
        <w:rPr>
          <w:rFonts w:ascii="Calibri" w:eastAsia="Calibri" w:hAnsi="Calibri" w:cs="Calibri"/>
          <w:b/>
          <w:lang w:val="cs-CZ"/>
        </w:rPr>
        <w:t xml:space="preserve">Barbora Žilková, Senior </w:t>
      </w:r>
      <w:proofErr w:type="spellStart"/>
      <w:r w:rsidRPr="00803C70">
        <w:rPr>
          <w:rFonts w:ascii="Calibri" w:eastAsia="Calibri" w:hAnsi="Calibri" w:cs="Calibri"/>
          <w:b/>
          <w:lang w:val="cs-CZ"/>
        </w:rPr>
        <w:t>Consultant</w:t>
      </w:r>
      <w:proofErr w:type="spellEnd"/>
      <w:r w:rsidRPr="00803C70">
        <w:rPr>
          <w:rFonts w:ascii="Calibri" w:eastAsia="Calibri" w:hAnsi="Calibri" w:cs="Calibri"/>
          <w:b/>
          <w:lang w:val="cs-CZ"/>
        </w:rPr>
        <w:t xml:space="preserve"> týmu </w:t>
      </w:r>
      <w:proofErr w:type="spellStart"/>
      <w:r w:rsidRPr="00803C70">
        <w:rPr>
          <w:rFonts w:ascii="Calibri" w:eastAsia="Calibri" w:hAnsi="Calibri" w:cs="Calibri"/>
          <w:b/>
          <w:lang w:val="cs-CZ"/>
        </w:rPr>
        <w:t>Advisory</w:t>
      </w:r>
      <w:proofErr w:type="spellEnd"/>
      <w:r w:rsidRPr="00803C70">
        <w:rPr>
          <w:rFonts w:ascii="Calibri" w:eastAsia="Calibri" w:hAnsi="Calibri" w:cs="Calibri"/>
          <w:b/>
          <w:lang w:val="cs-CZ"/>
        </w:rPr>
        <w:t xml:space="preserve"> &amp; </w:t>
      </w:r>
      <w:proofErr w:type="spellStart"/>
      <w:r w:rsidRPr="00803C70">
        <w:rPr>
          <w:rFonts w:ascii="Calibri" w:eastAsia="Calibri" w:hAnsi="Calibri" w:cs="Calibri"/>
          <w:b/>
          <w:lang w:val="cs-CZ"/>
        </w:rPr>
        <w:t>Transaction</w:t>
      </w:r>
      <w:proofErr w:type="spellEnd"/>
      <w:r w:rsidRPr="00803C70">
        <w:rPr>
          <w:rFonts w:ascii="Calibri" w:eastAsia="Calibri" w:hAnsi="Calibri" w:cs="Calibri"/>
          <w:b/>
          <w:lang w:val="cs-CZ"/>
        </w:rPr>
        <w:t xml:space="preserve"> </w:t>
      </w:r>
      <w:proofErr w:type="spellStart"/>
      <w:r w:rsidRPr="00803C70">
        <w:rPr>
          <w:rFonts w:ascii="Calibri" w:eastAsia="Calibri" w:hAnsi="Calibri" w:cs="Calibri"/>
          <w:b/>
          <w:lang w:val="cs-CZ"/>
        </w:rPr>
        <w:t>Services</w:t>
      </w:r>
      <w:proofErr w:type="spellEnd"/>
      <w:r w:rsidRPr="00803C70">
        <w:rPr>
          <w:rFonts w:ascii="Calibri" w:eastAsia="Calibri" w:hAnsi="Calibri" w:cs="Calibri"/>
          <w:b/>
          <w:lang w:val="cs-CZ"/>
        </w:rPr>
        <w:t xml:space="preserve"> ve společnosti CBRE</w:t>
      </w:r>
      <w:r>
        <w:rPr>
          <w:rFonts w:ascii="Calibri" w:eastAsia="Calibri" w:hAnsi="Calibri" w:cs="Calibri"/>
          <w:lang w:val="cs-CZ"/>
        </w:rPr>
        <w:t>.</w:t>
      </w:r>
    </w:p>
    <w:p w14:paraId="79629878" w14:textId="77777777" w:rsidR="00803C70" w:rsidRDefault="00803C70" w:rsidP="00803C70">
      <w:pPr>
        <w:jc w:val="both"/>
        <w:rPr>
          <w:rFonts w:ascii="Calibri" w:eastAsia="Calibri" w:hAnsi="Calibri" w:cs="Calibri"/>
          <w:lang w:val="cs-CZ"/>
        </w:rPr>
      </w:pPr>
    </w:p>
    <w:p w14:paraId="56802ACE" w14:textId="614D413F" w:rsidR="00803C70" w:rsidRDefault="00803C70" w:rsidP="00803C70">
      <w:pPr>
        <w:jc w:val="both"/>
        <w:rPr>
          <w:rFonts w:ascii="Calibri" w:eastAsia="Calibri" w:hAnsi="Calibri" w:cs="Calibri"/>
          <w:lang w:val="cs-CZ"/>
        </w:rPr>
      </w:pPr>
      <w:r w:rsidRPr="00AE25B4">
        <w:rPr>
          <w:rFonts w:ascii="Calibri" w:eastAsia="Calibri" w:hAnsi="Calibri" w:cs="Calibri"/>
          <w:i/>
          <w:lang w:val="cs-CZ"/>
        </w:rPr>
        <w:t xml:space="preserve">„Hlavním úkolem BCD týmu je nejen podpora interních procesů klienta, jakými jsou příprava stěhování, management změn a podpora při výběru jednotlivých dodavatelů, ale především řízení celého projektu a zajišťování komunikace mezi všemi zúčastněnými stranami. </w:t>
      </w:r>
      <w:proofErr w:type="spellStart"/>
      <w:r w:rsidRPr="00AE25B4">
        <w:rPr>
          <w:rFonts w:ascii="Calibri" w:eastAsia="Calibri" w:hAnsi="Calibri" w:cs="Calibri"/>
          <w:i/>
          <w:lang w:val="cs-CZ"/>
        </w:rPr>
        <w:t>ExxonMobil</w:t>
      </w:r>
      <w:proofErr w:type="spellEnd"/>
      <w:r w:rsidRPr="00AE25B4">
        <w:rPr>
          <w:rFonts w:ascii="Calibri" w:eastAsia="Calibri" w:hAnsi="Calibri" w:cs="Calibri"/>
          <w:i/>
          <w:lang w:val="cs-CZ"/>
        </w:rPr>
        <w:t xml:space="preserve"> je</w:t>
      </w:r>
      <w:r>
        <w:rPr>
          <w:rFonts w:ascii="Calibri" w:eastAsia="Calibri" w:hAnsi="Calibri" w:cs="Calibri"/>
          <w:i/>
          <w:lang w:val="cs-CZ"/>
        </w:rPr>
        <w:t> </w:t>
      </w:r>
      <w:r w:rsidRPr="00AE25B4">
        <w:rPr>
          <w:rFonts w:ascii="Calibri" w:eastAsia="Calibri" w:hAnsi="Calibri" w:cs="Calibri"/>
          <w:i/>
          <w:lang w:val="cs-CZ"/>
        </w:rPr>
        <w:t>nadnárodní korporace, která má zvýšené nároky na své kancel</w:t>
      </w:r>
      <w:r>
        <w:rPr>
          <w:rFonts w:ascii="Calibri" w:eastAsia="Calibri" w:hAnsi="Calibri" w:cs="Calibri"/>
          <w:i/>
          <w:lang w:val="cs-CZ"/>
        </w:rPr>
        <w:t>áře nejen z hlediska designu</w:t>
      </w:r>
      <w:r w:rsidRPr="00AE25B4">
        <w:rPr>
          <w:rFonts w:ascii="Calibri" w:eastAsia="Calibri" w:hAnsi="Calibri" w:cs="Calibri"/>
          <w:i/>
          <w:lang w:val="cs-CZ"/>
        </w:rPr>
        <w:t>, ale</w:t>
      </w:r>
      <w:r>
        <w:rPr>
          <w:rFonts w:ascii="Calibri" w:eastAsia="Calibri" w:hAnsi="Calibri" w:cs="Calibri"/>
          <w:i/>
          <w:lang w:val="cs-CZ"/>
        </w:rPr>
        <w:t> </w:t>
      </w:r>
      <w:r w:rsidRPr="00AE25B4">
        <w:rPr>
          <w:rFonts w:ascii="Calibri" w:eastAsia="Calibri" w:hAnsi="Calibri" w:cs="Calibri"/>
          <w:i/>
          <w:lang w:val="cs-CZ"/>
        </w:rPr>
        <w:t>i</w:t>
      </w:r>
      <w:r>
        <w:rPr>
          <w:rFonts w:ascii="Calibri" w:eastAsia="Calibri" w:hAnsi="Calibri" w:cs="Calibri"/>
          <w:i/>
          <w:lang w:val="cs-CZ"/>
        </w:rPr>
        <w:t> </w:t>
      </w:r>
      <w:r w:rsidRPr="00AE25B4">
        <w:rPr>
          <w:rFonts w:ascii="Calibri" w:eastAsia="Calibri" w:hAnsi="Calibri" w:cs="Calibri"/>
          <w:i/>
          <w:lang w:val="cs-CZ"/>
        </w:rPr>
        <w:t xml:space="preserve">z pohledu bezpečnosti práce </w:t>
      </w:r>
      <w:r>
        <w:rPr>
          <w:rFonts w:ascii="Calibri" w:eastAsia="Calibri" w:hAnsi="Calibri" w:cs="Calibri"/>
          <w:i/>
          <w:lang w:val="cs-CZ"/>
        </w:rPr>
        <w:t>–</w:t>
      </w:r>
      <w:r w:rsidRPr="00AE25B4">
        <w:rPr>
          <w:rFonts w:ascii="Calibri" w:eastAsia="Calibri" w:hAnsi="Calibri" w:cs="Calibri"/>
          <w:i/>
          <w:lang w:val="cs-CZ"/>
        </w:rPr>
        <w:t xml:space="preserve"> ať už ve fázi výstavby, t</w:t>
      </w:r>
      <w:r>
        <w:rPr>
          <w:rFonts w:ascii="Calibri" w:eastAsia="Calibri" w:hAnsi="Calibri" w:cs="Calibri"/>
          <w:i/>
          <w:lang w:val="cs-CZ"/>
        </w:rPr>
        <w:t>ak budoucího užívání. Díky tomu</w:t>
      </w:r>
      <w:r w:rsidRPr="00AE25B4">
        <w:rPr>
          <w:rFonts w:ascii="Calibri" w:eastAsia="Calibri" w:hAnsi="Calibri" w:cs="Calibri"/>
          <w:i/>
          <w:lang w:val="cs-CZ"/>
        </w:rPr>
        <w:t xml:space="preserve"> je</w:t>
      </w:r>
      <w:r>
        <w:rPr>
          <w:rFonts w:ascii="Calibri" w:eastAsia="Calibri" w:hAnsi="Calibri" w:cs="Calibri"/>
          <w:i/>
          <w:lang w:val="cs-CZ"/>
        </w:rPr>
        <w:t> </w:t>
      </w:r>
      <w:r w:rsidRPr="00AE25B4">
        <w:rPr>
          <w:rFonts w:ascii="Calibri" w:eastAsia="Calibri" w:hAnsi="Calibri" w:cs="Calibri"/>
          <w:i/>
          <w:lang w:val="cs-CZ"/>
        </w:rPr>
        <w:t>správná komunikace všech složek zcela zásadní a zvýšená kontrola výstupů nezbytná. Velkou výzvou je také samot</w:t>
      </w:r>
      <w:r>
        <w:rPr>
          <w:rFonts w:ascii="Calibri" w:eastAsia="Calibri" w:hAnsi="Calibri" w:cs="Calibri"/>
          <w:i/>
          <w:lang w:val="cs-CZ"/>
        </w:rPr>
        <w:t>ná komunikace s klientem</w:t>
      </w:r>
      <w:r w:rsidRPr="00AE25B4">
        <w:rPr>
          <w:rFonts w:ascii="Calibri" w:eastAsia="Calibri" w:hAnsi="Calibri" w:cs="Calibri"/>
          <w:i/>
          <w:lang w:val="cs-CZ"/>
        </w:rPr>
        <w:t>, kdy osoby zodpovědné za jednotlivé části projektu pra</w:t>
      </w:r>
      <w:r>
        <w:rPr>
          <w:rFonts w:ascii="Calibri" w:eastAsia="Calibri" w:hAnsi="Calibri" w:cs="Calibri"/>
          <w:i/>
          <w:lang w:val="cs-CZ"/>
        </w:rPr>
        <w:t>cují v </w:t>
      </w:r>
      <w:r w:rsidRPr="00AE25B4">
        <w:rPr>
          <w:rFonts w:ascii="Calibri" w:eastAsia="Calibri" w:hAnsi="Calibri" w:cs="Calibri"/>
          <w:i/>
          <w:lang w:val="cs-CZ"/>
        </w:rPr>
        <w:t>různých časových pásmech,“</w:t>
      </w:r>
      <w:r>
        <w:rPr>
          <w:rFonts w:ascii="Calibri" w:eastAsia="Calibri" w:hAnsi="Calibri" w:cs="Calibri"/>
          <w:lang w:val="cs-CZ"/>
        </w:rPr>
        <w:t xml:space="preserve"> uzavírá </w:t>
      </w:r>
      <w:r w:rsidRPr="00803C70">
        <w:rPr>
          <w:rFonts w:ascii="Calibri" w:eastAsia="Calibri" w:hAnsi="Calibri" w:cs="Calibri"/>
          <w:b/>
          <w:lang w:val="cs-CZ"/>
        </w:rPr>
        <w:t xml:space="preserve">Tomáš Soukup, Senior Project </w:t>
      </w:r>
      <w:proofErr w:type="spellStart"/>
      <w:r w:rsidRPr="00803C70">
        <w:rPr>
          <w:rFonts w:ascii="Calibri" w:eastAsia="Calibri" w:hAnsi="Calibri" w:cs="Calibri"/>
          <w:b/>
          <w:lang w:val="cs-CZ"/>
        </w:rPr>
        <w:t>Manager</w:t>
      </w:r>
      <w:proofErr w:type="spellEnd"/>
      <w:r w:rsidRPr="00803C70">
        <w:rPr>
          <w:rFonts w:ascii="Calibri" w:eastAsia="Calibri" w:hAnsi="Calibri" w:cs="Calibri"/>
          <w:b/>
          <w:lang w:val="cs-CZ"/>
        </w:rPr>
        <w:t xml:space="preserve"> v CBRE</w:t>
      </w:r>
      <w:r>
        <w:rPr>
          <w:rFonts w:ascii="Calibri" w:eastAsia="Calibri" w:hAnsi="Calibri" w:cs="Calibri"/>
          <w:lang w:val="cs-CZ"/>
        </w:rPr>
        <w:t>.</w:t>
      </w:r>
    </w:p>
    <w:p w14:paraId="0998BC45" w14:textId="0DF6FA61" w:rsidR="003C7D96" w:rsidRDefault="00803C70" w:rsidP="003C7D9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bookmarkStart w:id="1" w:name="_Hlk488687261"/>
      <w:r>
        <w:rPr>
          <w:rFonts w:ascii="Calibri" w:eastAsia="Calibri" w:hAnsi="Calibri" w:cs="Calibri"/>
          <w:b/>
          <w:bCs/>
          <w:lang w:val="cs-CZ"/>
        </w:rPr>
        <w:lastRenderedPageBreak/>
        <w:br/>
      </w:r>
      <w:r w:rsidR="003C7D96"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437B508C" w14:textId="77777777" w:rsidR="003C7D96" w:rsidRPr="007510C6" w:rsidRDefault="003C7D96" w:rsidP="003C7D96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Account Manager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Account Director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Gsm: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Gsm: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6CCDEE83" w14:textId="77777777" w:rsidR="003C7D96" w:rsidRDefault="003C7D96" w:rsidP="003C7D9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</w:p>
    <w:p w14:paraId="334407C2" w14:textId="77777777" w:rsidR="003C7D96" w:rsidRPr="007510C6" w:rsidRDefault="003C7D96" w:rsidP="003C7D9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53EA742B" w14:textId="38FB655A" w:rsidR="003C7D96" w:rsidRPr="007510C6" w:rsidRDefault="003C7D96" w:rsidP="003C7D96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Pavlína Musilová</w:t>
      </w:r>
      <w:r w:rsidRPr="007510C6">
        <w:rPr>
          <w:rFonts w:ascii="Calibri" w:eastAsia="Calibri" w:hAnsi="Calibri" w:cs="Calibri"/>
          <w:lang w:val="cs-CZ"/>
        </w:rPr>
        <w:t>, Communication</w:t>
      </w:r>
      <w:r>
        <w:rPr>
          <w:rFonts w:ascii="Calibri" w:eastAsia="Calibri" w:hAnsi="Calibri" w:cs="Calibri"/>
          <w:lang w:val="cs-CZ"/>
        </w:rPr>
        <w:t>s</w:t>
      </w:r>
      <w:r w:rsidRPr="007510C6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Manager</w:t>
      </w:r>
      <w:r w:rsidRPr="007510C6">
        <w:rPr>
          <w:rFonts w:ascii="Calibri" w:eastAsia="Calibri" w:hAnsi="Calibri" w:cs="Calibri"/>
          <w:lang w:val="cs-CZ"/>
        </w:rPr>
        <w:t>, +420 </w:t>
      </w:r>
      <w:r>
        <w:rPr>
          <w:rFonts w:ascii="Calibri" w:eastAsia="Calibri" w:hAnsi="Calibri" w:cs="Calibri"/>
          <w:lang w:val="cs-CZ"/>
        </w:rPr>
        <w:t>606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611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074</w:t>
      </w:r>
      <w:r w:rsidRPr="007510C6">
        <w:rPr>
          <w:rFonts w:ascii="Calibri" w:eastAsia="Calibri" w:hAnsi="Calibri" w:cs="Calibri"/>
          <w:lang w:val="cs-CZ"/>
        </w:rPr>
        <w:t xml:space="preserve">, </w:t>
      </w:r>
      <w:hyperlink r:id="rId13" w:history="1">
        <w:r w:rsidRPr="003C7D96">
          <w:rPr>
            <w:rStyle w:val="Hypertextovodkaz"/>
            <w:rFonts w:ascii="Calibri" w:eastAsia="Calibri" w:hAnsi="Calibri" w:cs="Calibri"/>
            <w:lang w:val="cs-CZ"/>
          </w:rPr>
          <w:t>pavlina.musilova1@cbre.com</w:t>
        </w:r>
      </w:hyperlink>
    </w:p>
    <w:p w14:paraId="64777587" w14:textId="77777777" w:rsidR="003C7D96" w:rsidRDefault="003C7D96" w:rsidP="003C7D96">
      <w:pPr>
        <w:pStyle w:val="Tmavseznamzvraznn51"/>
        <w:spacing w:line="276" w:lineRule="auto"/>
        <w:ind w:left="0"/>
        <w:rPr>
          <w:rStyle w:val="Hyperlink1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4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5" w:history="1">
        <w:r w:rsidRPr="007510C6">
          <w:rPr>
            <w:rStyle w:val="Hyperlink1"/>
          </w:rPr>
          <w:t>Linkedin</w:t>
        </w:r>
      </w:hyperlink>
      <w:r w:rsidRPr="007510C6">
        <w:rPr>
          <w:sz w:val="24"/>
          <w:szCs w:val="24"/>
        </w:rPr>
        <w:t xml:space="preserve">, </w:t>
      </w:r>
      <w:hyperlink r:id="rId16" w:history="1">
        <w:r w:rsidRPr="007510C6">
          <w:rPr>
            <w:rStyle w:val="Hyperlink1"/>
          </w:rPr>
          <w:t>Instagram</w:t>
        </w:r>
      </w:hyperlink>
    </w:p>
    <w:p w14:paraId="247D98F4" w14:textId="56F01109" w:rsidR="00602AB5" w:rsidRDefault="003C7D96" w:rsidP="007678EB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r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br/>
      </w:r>
    </w:p>
    <w:bookmarkEnd w:id="1"/>
    <w:p w14:paraId="562C6ADA" w14:textId="77777777" w:rsidR="007C73A0" w:rsidRPr="007C73A0" w:rsidRDefault="007C73A0" w:rsidP="007C73A0">
      <w:pPr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r w:rsidRPr="007C73A0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</w:p>
    <w:p w14:paraId="010C1A25" w14:textId="19260230" w:rsidR="007C73A0" w:rsidRPr="007C73A0" w:rsidRDefault="007C73A0" w:rsidP="007C73A0">
      <w:pPr>
        <w:jc w:val="both"/>
        <w:rPr>
          <w:rFonts w:ascii="Calibri" w:eastAsia="Calibri" w:hAnsi="Calibri" w:cs="Calibri"/>
          <w:bCs/>
          <w:sz w:val="18"/>
          <w:szCs w:val="18"/>
        </w:rPr>
      </w:pPr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 xml:space="preserve">CBRE Group, společnost figurující na žebříčku </w:t>
      </w:r>
      <w:proofErr w:type="spellStart"/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>Fortune</w:t>
      </w:r>
      <w:proofErr w:type="spellEnd"/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2019). S 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 údržby nemovitostí, obchodních transakcí, projektového managementu, investičního managementu přes oceňování nemovitostí, pronájmu a prodeje nemovitostí, strategického poradenství až po hypoteční a developerské služby. S téměř 350 zaměstnanci CBRE v České republice spravuje téměř 75 objektů komerčních budov o celkové rozloze téměř 1,2 mil. m</w:t>
      </w:r>
      <w:r w:rsidRPr="007C73A0">
        <w:rPr>
          <w:rFonts w:ascii="Calibri" w:eastAsia="Calibri" w:hAnsi="Calibri" w:cs="Calibri"/>
          <w:bCs/>
          <w:sz w:val="18"/>
          <w:szCs w:val="18"/>
          <w:vertAlign w:val="superscript"/>
          <w:lang w:val="cs-CZ"/>
        </w:rPr>
        <w:t>2</w:t>
      </w:r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 xml:space="preserve">. Pro více informací navštivte internetové stránky společnosti na </w:t>
      </w:r>
      <w:hyperlink r:id="rId17" w:history="1">
        <w:r>
          <w:rPr>
            <w:rStyle w:val="Hyperlink2"/>
            <w:lang w:val="cs-CZ"/>
          </w:rPr>
          <w:t>www.cbre.cz</w:t>
        </w:r>
      </w:hyperlink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>.</w:t>
      </w:r>
    </w:p>
    <w:p w14:paraId="5322281A" w14:textId="77777777" w:rsidR="007C73A0" w:rsidRDefault="007C73A0" w:rsidP="008D00DC">
      <w:pPr>
        <w:jc w:val="both"/>
        <w:rPr>
          <w:rFonts w:ascii="Calibri" w:eastAsia="Calibri" w:hAnsi="Calibri" w:cs="Calibri"/>
          <w:lang w:val="cs-CZ"/>
        </w:rPr>
      </w:pPr>
    </w:p>
    <w:sectPr w:rsidR="007C73A0" w:rsidSect="004818C2">
      <w:headerReference w:type="default" r:id="rId18"/>
      <w:headerReference w:type="first" r:id="rId19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FEB6A" w14:textId="77777777" w:rsidR="00327C5F" w:rsidRDefault="00327C5F" w:rsidP="004818C2">
      <w:r>
        <w:separator/>
      </w:r>
    </w:p>
  </w:endnote>
  <w:endnote w:type="continuationSeparator" w:id="0">
    <w:p w14:paraId="0292F914" w14:textId="77777777" w:rsidR="00327C5F" w:rsidRDefault="00327C5F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Futura Bk BT"/>
    <w:charset w:val="00"/>
    <w:family w:val="swiss"/>
    <w:pitch w:val="variable"/>
    <w:sig w:usb0="800000AF" w:usb1="1000204A" w:usb2="00000000" w:usb3="00000000" w:csb0="0000001B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97E54" w14:textId="77777777" w:rsidR="00327C5F" w:rsidRDefault="00327C5F" w:rsidP="004818C2">
      <w:r>
        <w:separator/>
      </w:r>
    </w:p>
  </w:footnote>
  <w:footnote w:type="continuationSeparator" w:id="0">
    <w:p w14:paraId="5698B66C" w14:textId="77777777" w:rsidR="00327C5F" w:rsidRDefault="00327C5F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 w:rsidP="004818C2">
    <w:pPr>
      <w:pStyle w:val="Zhlav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98"/>
    <w:rsid w:val="000E2726"/>
    <w:rsid w:val="000E684D"/>
    <w:rsid w:val="000E7772"/>
    <w:rsid w:val="000F1AAB"/>
    <w:rsid w:val="000F3BD4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5159"/>
    <w:rsid w:val="001C607B"/>
    <w:rsid w:val="001C64F3"/>
    <w:rsid w:val="001D0DB9"/>
    <w:rsid w:val="001E33C0"/>
    <w:rsid w:val="001E35E8"/>
    <w:rsid w:val="001E6D40"/>
    <w:rsid w:val="001F074F"/>
    <w:rsid w:val="001F320C"/>
    <w:rsid w:val="001F54B0"/>
    <w:rsid w:val="001F62CB"/>
    <w:rsid w:val="001F6C1D"/>
    <w:rsid w:val="002029EE"/>
    <w:rsid w:val="00212555"/>
    <w:rsid w:val="00221B1F"/>
    <w:rsid w:val="00221FD7"/>
    <w:rsid w:val="00223C21"/>
    <w:rsid w:val="00233472"/>
    <w:rsid w:val="0024164E"/>
    <w:rsid w:val="002459CD"/>
    <w:rsid w:val="00250415"/>
    <w:rsid w:val="00255E93"/>
    <w:rsid w:val="002620B6"/>
    <w:rsid w:val="0026275B"/>
    <w:rsid w:val="00270AA9"/>
    <w:rsid w:val="0027382B"/>
    <w:rsid w:val="0028020A"/>
    <w:rsid w:val="002834B0"/>
    <w:rsid w:val="00294340"/>
    <w:rsid w:val="00296635"/>
    <w:rsid w:val="002A115B"/>
    <w:rsid w:val="002A18A7"/>
    <w:rsid w:val="002A6023"/>
    <w:rsid w:val="002B1A78"/>
    <w:rsid w:val="002B4D50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7730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FDB"/>
    <w:rsid w:val="003F285B"/>
    <w:rsid w:val="00402ADE"/>
    <w:rsid w:val="0040332B"/>
    <w:rsid w:val="00404B4F"/>
    <w:rsid w:val="00404FD9"/>
    <w:rsid w:val="0040535A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6C41"/>
    <w:rsid w:val="00587888"/>
    <w:rsid w:val="0059210D"/>
    <w:rsid w:val="00594862"/>
    <w:rsid w:val="005948EA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1C4"/>
    <w:rsid w:val="00662B6A"/>
    <w:rsid w:val="00664471"/>
    <w:rsid w:val="00665B73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C0F9D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E180A"/>
    <w:rsid w:val="007E37A8"/>
    <w:rsid w:val="007E5CF3"/>
    <w:rsid w:val="007E7B55"/>
    <w:rsid w:val="008024E8"/>
    <w:rsid w:val="00803071"/>
    <w:rsid w:val="00803242"/>
    <w:rsid w:val="00803C70"/>
    <w:rsid w:val="00806DB0"/>
    <w:rsid w:val="008104E3"/>
    <w:rsid w:val="00811A55"/>
    <w:rsid w:val="0081514F"/>
    <w:rsid w:val="008152E8"/>
    <w:rsid w:val="0082681A"/>
    <w:rsid w:val="0083340B"/>
    <w:rsid w:val="00834730"/>
    <w:rsid w:val="0084056B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42FE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6015"/>
    <w:rsid w:val="00AC6B8E"/>
    <w:rsid w:val="00AD291D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449A"/>
    <w:rsid w:val="00B631DB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B006B"/>
    <w:rsid w:val="00CB1008"/>
    <w:rsid w:val="00CB5202"/>
    <w:rsid w:val="00CC1C91"/>
    <w:rsid w:val="00CC2070"/>
    <w:rsid w:val="00CC46B8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6D21"/>
    <w:rsid w:val="00E27A29"/>
    <w:rsid w:val="00E31566"/>
    <w:rsid w:val="00E31D07"/>
    <w:rsid w:val="00E32DC0"/>
    <w:rsid w:val="00E33C73"/>
    <w:rsid w:val="00E362F8"/>
    <w:rsid w:val="00E42355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C0B7B"/>
    <w:rsid w:val="00EC57FB"/>
    <w:rsid w:val="00EC770A"/>
    <w:rsid w:val="00ED00CD"/>
    <w:rsid w:val="00ED33A6"/>
    <w:rsid w:val="00ED4173"/>
    <w:rsid w:val="00ED514A"/>
    <w:rsid w:val="00ED516F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5C42"/>
    <w:rsid w:val="00F37C17"/>
    <w:rsid w:val="00F37EAE"/>
    <w:rsid w:val="00F4003D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002643-6B46-4002-9375-FC19C20D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684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3</cp:revision>
  <cp:lastPrinted>2020-02-10T10:11:00Z</cp:lastPrinted>
  <dcterms:created xsi:type="dcterms:W3CDTF">2020-03-20T11:43:00Z</dcterms:created>
  <dcterms:modified xsi:type="dcterms:W3CDTF">2020-03-20T12:00:00Z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